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DA" w:rsidRDefault="00A358E5">
      <w:pPr>
        <w:jc w:val="center"/>
        <w:rPr>
          <w:rFonts w:ascii="富士ポップ" w:eastAsia="富士ポップ" w:hAnsi="麗流隷書"/>
          <w:sz w:val="48"/>
          <w:szCs w:val="48"/>
        </w:rPr>
      </w:pPr>
      <w:r>
        <w:rPr>
          <w:rFonts w:ascii="麗流隷書" w:eastAsia="麗流隷書" w:hAnsi="麗流隷書"/>
          <w:sz w:val="46"/>
          <w:szCs w:val="46"/>
        </w:rPr>
        <w:pict>
          <v:roundrect id="角丸四角形 3" o:spid="_x0000_s1027" style="position:absolute;left:0;text-align:left;margin-left:-52.05pt;margin-top:39.5pt;width:516pt;height:235.15pt;z-index:1;mso-wrap-distance-left:9pt;mso-wrap-distance-top:0;mso-wrap-distance-right:9pt;mso-wrap-distance-bottom:0;mso-position-horizontal-relative:margin;mso-position-vertical-relative:margin" arcsize="10923f" o:preferrelative="t" strokeweight="2pt">
            <v:stroke miterlimit="2"/>
            <v:shadow on="t" type="perspective" color="black" opacity="25559f" origin="-.5,-.5" offset=".74833mm,.74833mm" matrix="67502f,,,67502f"/>
            <v:textbox>
              <w:txbxContent>
                <w:p w:rsidR="00C808C8" w:rsidRDefault="00C808C8">
                  <w:pPr>
                    <w:spacing w:line="260" w:lineRule="exact"/>
                    <w:jc w:val="left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>
                    <w:rPr>
                      <w:rFonts w:ascii="富士ポップ" w:eastAsia="富士ポップ" w:hint="eastAsia"/>
                      <w:sz w:val="24"/>
                      <w:szCs w:val="24"/>
                    </w:rPr>
                    <w:t>服装編</w:t>
                  </w:r>
                </w:p>
                <w:p w:rsidR="00C808C8" w:rsidRDefault="00C808C8">
                  <w:pPr>
                    <w:pStyle w:val="1"/>
                    <w:numPr>
                      <w:ilvl w:val="0"/>
                      <w:numId w:val="1"/>
                    </w:numPr>
                    <w:spacing w:line="260" w:lineRule="exact"/>
                    <w:ind w:leftChars="0"/>
                    <w:jc w:val="left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HGPｺﾞｼｯｸE" w:hint="eastAsia"/>
                      <w:sz w:val="24"/>
                      <w:szCs w:val="24"/>
                    </w:rPr>
                    <w:t>服：とにかく、動きやすいものがベスト！汚れた時のために着替えを準備しておくといいでしょう。</w:t>
                  </w:r>
                </w:p>
                <w:p w:rsidR="00C808C8" w:rsidRDefault="00C808C8">
                  <w:pPr>
                    <w:pStyle w:val="1"/>
                    <w:numPr>
                      <w:ilvl w:val="0"/>
                      <w:numId w:val="1"/>
                    </w:numPr>
                    <w:spacing w:line="260" w:lineRule="exact"/>
                    <w:ind w:leftChars="0"/>
                    <w:jc w:val="left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HGPｺﾞｼｯｸE" w:hint="eastAsia"/>
                      <w:sz w:val="24"/>
                      <w:szCs w:val="24"/>
                    </w:rPr>
                    <w:t>靴：運動用の靴。または運動できる靴。ただし、汚れるので替えの靴を準備した方がいいです。</w:t>
                  </w:r>
                </w:p>
                <w:p w:rsidR="00C808C8" w:rsidRDefault="00C808C8">
                  <w:pPr>
                    <w:pStyle w:val="1"/>
                    <w:numPr>
                      <w:ilvl w:val="0"/>
                      <w:numId w:val="1"/>
                    </w:numPr>
                    <w:spacing w:line="260" w:lineRule="exact"/>
                    <w:ind w:leftChars="0"/>
                    <w:jc w:val="left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HGPｺﾞｼｯｸE" w:hint="eastAsia"/>
                      <w:sz w:val="24"/>
                      <w:szCs w:val="24"/>
                    </w:rPr>
                    <w:t>帽子：熱中症、日射病の防止、及び頭部のケガ防止のためにも必ず着用しましょう。また、それに代わり応用できるものも可。</w:t>
                  </w:r>
                </w:p>
                <w:p w:rsidR="00C808C8" w:rsidRDefault="00C808C8">
                  <w:pPr>
                    <w:pStyle w:val="1"/>
                    <w:spacing w:line="260" w:lineRule="exact"/>
                    <w:ind w:leftChars="0" w:left="780"/>
                    <w:jc w:val="left"/>
                    <w:rPr>
                      <w:rFonts w:ascii="AR P丸ゴシック体M" w:eastAsia="AR P丸ゴシック体M" w:hAnsi="HGPｺﾞｼｯｸE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HGPｺﾞｼｯｸE" w:hint="eastAsia"/>
                      <w:sz w:val="24"/>
                      <w:szCs w:val="24"/>
                    </w:rPr>
                    <w:t>（タオル、バンダナｅｔｃ）</w:t>
                  </w:r>
                </w:p>
                <w:p w:rsidR="00C808C8" w:rsidRDefault="00C808C8">
                  <w:pPr>
                    <w:pStyle w:val="1"/>
                    <w:numPr>
                      <w:ilvl w:val="0"/>
                      <w:numId w:val="1"/>
                    </w:numPr>
                    <w:spacing w:line="260" w:lineRule="exact"/>
                    <w:ind w:leftChars="0"/>
                    <w:jc w:val="left"/>
                    <w:rPr>
                      <w:rFonts w:ascii="富士ポップ" w:eastAsia="富士ポップ" w:hAnsi="HGPｺﾞｼｯｸE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HGPｺﾞｼｯｸE" w:hint="eastAsia"/>
                      <w:sz w:val="24"/>
                      <w:szCs w:val="24"/>
                    </w:rPr>
                    <w:t>ゴーグル：</w:t>
                  </w:r>
                  <w:r w:rsidR="00F00B73">
                    <w:rPr>
                      <w:rFonts w:ascii="AR P丸ゴシック体M" w:eastAsia="AR P丸ゴシック体M" w:hAnsi="HGPｺﾞｼｯｸE" w:hint="eastAsia"/>
                      <w:sz w:val="24"/>
                      <w:szCs w:val="24"/>
                    </w:rPr>
                    <w:t>着用は必須です。（</w:t>
                  </w:r>
                  <w:r>
                    <w:rPr>
                      <w:rFonts w:ascii="AR P丸ゴシック体M" w:eastAsia="AR P丸ゴシック体M" w:hAnsi="HGPｺﾞｼｯｸE" w:hint="eastAsia"/>
                      <w:sz w:val="24"/>
                      <w:szCs w:val="24"/>
                    </w:rPr>
                    <w:t>運営側で準備します。</w:t>
                  </w:r>
                  <w:r w:rsidR="00F00B73">
                    <w:rPr>
                      <w:rFonts w:ascii="AR P丸ゴシック体M" w:eastAsia="AR P丸ゴシック体M" w:hAnsi="HGPｺﾞｼｯｸE" w:hint="eastAsia"/>
                      <w:sz w:val="24"/>
                      <w:szCs w:val="24"/>
                    </w:rPr>
                    <w:t>）</w:t>
                  </w:r>
                </w:p>
                <w:p w:rsidR="00C808C8" w:rsidRDefault="00C808C8">
                  <w:pPr>
                    <w:spacing w:line="260" w:lineRule="exact"/>
                    <w:jc w:val="left"/>
                    <w:rPr>
                      <w:rFonts w:ascii="富士ポップ" w:eastAsia="富士ポップ" w:hAnsi="HGPｺﾞｼｯｸE"/>
                      <w:sz w:val="24"/>
                      <w:szCs w:val="24"/>
                    </w:rPr>
                  </w:pPr>
                  <w:r>
                    <w:rPr>
                      <w:rFonts w:ascii="富士ポップ" w:eastAsia="富士ポップ" w:hAnsi="HGPｺﾞｼｯｸE" w:hint="eastAsia"/>
                      <w:sz w:val="24"/>
                      <w:szCs w:val="24"/>
                    </w:rPr>
                    <w:t>その他</w:t>
                  </w:r>
                </w:p>
                <w:p w:rsidR="00C808C8" w:rsidRDefault="00C808C8">
                  <w:pPr>
                    <w:pStyle w:val="1"/>
                    <w:spacing w:line="260" w:lineRule="exact"/>
                    <w:ind w:leftChars="0" w:left="675"/>
                    <w:jc w:val="left"/>
                    <w:rPr>
                      <w:rFonts w:ascii="AR P丸ゴシック体M" w:eastAsia="AR P丸ゴシック体M" w:hAnsi="HGPｺﾞｼｯｸE"/>
                      <w:b/>
                      <w:color w:val="000000"/>
                      <w:sz w:val="24"/>
                      <w:szCs w:val="24"/>
                      <w:u w:val="wave"/>
                    </w:rPr>
                  </w:pPr>
                  <w:r>
                    <w:rPr>
                      <w:rFonts w:ascii="AR P丸ゴシック体M" w:eastAsia="AR P丸ゴシック体M" w:hAnsi="HGPｺﾞｼｯｸE" w:hint="eastAsia"/>
                      <w:b/>
                      <w:color w:val="000000"/>
                      <w:sz w:val="24"/>
                      <w:szCs w:val="24"/>
                    </w:rPr>
                    <w:t>炎天下の中での大会が予想されますので、熱中症、日射病に注意しなければなりません。運営側でも飲み物の準備はしますが、数に限りがありますので熱中症、日射病の防止のために、各自で水筒やペットボトル等を準備して頂き、水分補給をこまめに行ってください。また、</w:t>
                  </w:r>
                  <w:r>
                    <w:rPr>
                      <w:rFonts w:ascii="AR P丸ゴシック体M" w:eastAsia="AR P丸ゴシック体M" w:hAnsi="HGPｺﾞｼｯｸE" w:hint="eastAsia"/>
                      <w:b/>
                      <w:color w:val="000000"/>
                      <w:sz w:val="24"/>
                      <w:szCs w:val="24"/>
                      <w:u w:val="wave"/>
                    </w:rPr>
                    <w:t>昼</w:t>
                  </w:r>
                  <w:r w:rsidRPr="00C06A16">
                    <w:rPr>
                      <w:rFonts w:ascii="AR P丸ゴシック体M" w:eastAsia="AR P丸ゴシック体M" w:hAnsi="HGPｺﾞｼｯｸE" w:hint="eastAsia"/>
                      <w:b/>
                      <w:sz w:val="24"/>
                      <w:szCs w:val="24"/>
                      <w:u w:val="wave"/>
                    </w:rPr>
                    <w:t>食時間は設けてありませんが、必要な方は各自ご</w:t>
                  </w:r>
                  <w:r>
                    <w:rPr>
                      <w:rFonts w:ascii="AR P丸ゴシック体M" w:eastAsia="AR P丸ゴシック体M" w:hAnsi="HGPｺﾞｼｯｸE" w:hint="eastAsia"/>
                      <w:b/>
                      <w:color w:val="000000"/>
                      <w:sz w:val="24"/>
                      <w:szCs w:val="24"/>
                      <w:u w:val="wave"/>
                    </w:rPr>
                    <w:t>用意ください。</w:t>
                  </w:r>
                </w:p>
                <w:p w:rsidR="00C808C8" w:rsidRDefault="00C808C8">
                  <w:pPr>
                    <w:pStyle w:val="1"/>
                    <w:spacing w:line="260" w:lineRule="exact"/>
                    <w:ind w:leftChars="0" w:left="675"/>
                    <w:jc w:val="left"/>
                    <w:rPr>
                      <w:rFonts w:ascii="AR P丸ゴシック体M" w:eastAsia="AR P丸ゴシック体M" w:hAnsi="HGPｺﾞｼｯｸE"/>
                      <w:b/>
                      <w:color w:val="000000"/>
                      <w:sz w:val="24"/>
                      <w:szCs w:val="24"/>
                      <w:u w:val="wave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="00F22AE7">
        <w:rPr>
          <w:rFonts w:ascii="富士ポップ" w:eastAsia="富士ポップ" w:hAnsi="麗流隷書" w:hint="eastAsia"/>
          <w:sz w:val="46"/>
          <w:szCs w:val="46"/>
        </w:rPr>
        <w:t>必読！！砂合戦大会ルール</w:t>
      </w:r>
      <w:bookmarkStart w:id="0" w:name="_GoBack"/>
      <w:bookmarkEnd w:id="0"/>
    </w:p>
    <w:p w:rsidR="00AB59DA" w:rsidRDefault="00A358E5">
      <w:pPr>
        <w:jc w:val="center"/>
        <w:rPr>
          <w:rFonts w:ascii="富士ポップ" w:eastAsia="富士ポップ" w:hAnsi="麗流隷書"/>
          <w:sz w:val="48"/>
          <w:szCs w:val="48"/>
        </w:rPr>
      </w:pPr>
      <w:r>
        <w:rPr>
          <w:rFonts w:ascii="麗流隷書" w:eastAsia="麗流隷書" w:hAnsi="麗流隷書"/>
          <w:sz w:val="46"/>
          <w:szCs w:val="46"/>
        </w:rPr>
        <w:pict>
          <v:roundrect id="角丸四角形 4" o:spid="_x0000_s1026" style="position:absolute;left:0;text-align:left;margin-left:-50.9pt;margin-top:260.3pt;width:516pt;height:368.25pt;z-index:2" arcsize="10923f" o:preferrelative="t" strokeweight="2pt">
            <v:stroke miterlimit="2"/>
            <v:shadow on="t" type="perspective" color="black" opacity="25559f" origin="-.5,-.5" offset=".74833mm,.74833mm" matrix="67502f,,,67502f"/>
            <v:textbox>
              <w:txbxContent>
                <w:p w:rsidR="00C808C8" w:rsidRDefault="00C808C8">
                  <w:pPr>
                    <w:spacing w:line="280" w:lineRule="exact"/>
                    <w:rPr>
                      <w:rFonts w:ascii="富士ポップ" w:eastAsia="富士ポップ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富士ポップ" w:eastAsia="富士ポップ" w:hint="eastAsia"/>
                      <w:color w:val="000000"/>
                      <w:sz w:val="24"/>
                      <w:szCs w:val="24"/>
                    </w:rPr>
                    <w:t>基本ルール</w:t>
                  </w:r>
                </w:p>
                <w:p w:rsidR="00C808C8" w:rsidRDefault="00C808C8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int="eastAsia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AR P丸ゴシック体M" w:eastAsia="AR P丸ゴシック体M" w:hint="eastAsia"/>
                      <w:color w:val="000000"/>
                      <w:sz w:val="24"/>
                      <w:szCs w:val="24"/>
                    </w:rPr>
                    <w:t>チームは選手5名。選手が動ける範囲はコート全部です。従ってアウトになった認識のある選手は、速やかにコート外に自己判断</w:t>
                  </w:r>
                  <w:r>
                    <w:rPr>
                      <w:rFonts w:ascii="AR P丸ゴシック体M" w:eastAsia="AR P丸ゴシック体M"/>
                      <w:color w:val="000000"/>
                      <w:sz w:val="24"/>
                      <w:szCs w:val="24"/>
                    </w:rPr>
                    <w:t>で</w:t>
                  </w:r>
                  <w:r>
                    <w:rPr>
                      <w:rFonts w:ascii="AR P丸ゴシック体M" w:eastAsia="AR P丸ゴシック体M" w:hint="eastAsia"/>
                      <w:color w:val="000000"/>
                      <w:sz w:val="24"/>
                      <w:szCs w:val="24"/>
                    </w:rPr>
                    <w:t>出て下さい。</w:t>
                  </w:r>
                </w:p>
                <w:p w:rsidR="00C808C8" w:rsidRDefault="00C808C8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int="eastAsia"/>
                      <w:color w:val="000000"/>
                      <w:sz w:val="24"/>
                      <w:szCs w:val="24"/>
                    </w:rPr>
                    <w:t>審判のアウト判定を受けた選手は速やかにコート外に出てください。</w:t>
                  </w:r>
                </w:p>
                <w:p w:rsidR="00C808C8" w:rsidRPr="00C06A16" w:rsidRDefault="00C808C8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試合は2分2セットマッチ。時間内に敵陣内のフラッグを抜くか、砂で作成した競技球（以下砂玉）を相手チーム全員に当てた時点で勝ち。時間切れの場合は、終了時に残っている選手が多い方が勝ち。また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、2セット終了時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点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で引き分けだった場合、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手元に残った砂玉の数で勝敗を決します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。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決勝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トーナメントのみ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3セット目を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行います。</w:t>
                  </w:r>
                </w:p>
                <w:p w:rsidR="00C808C8" w:rsidRPr="00C06A16" w:rsidRDefault="00C808C8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ノーバウンドの砂玉に当たった（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キャッチした）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選手はアウトとなり、コート外へ出なければなりません。</w:t>
                  </w:r>
                </w:p>
                <w:p w:rsidR="00C808C8" w:rsidRPr="00C06A16" w:rsidRDefault="00C06A16" w:rsidP="00C06A16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相手選手が投げた玉が空中で崩</w:t>
                  </w:r>
                  <w:r w:rsidR="00C808C8"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て</w:t>
                  </w:r>
                  <w:r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れ、その大部分が当たって</w:t>
                  </w:r>
                  <w:r w:rsidR="00C808C8"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しまった場合は審判の判定によりアウトになります。</w:t>
                  </w:r>
                </w:p>
                <w:p w:rsidR="00C808C8" w:rsidRPr="00C06A16" w:rsidRDefault="00C808C8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各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セット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で使用できる砂玉は各チーム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30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個。（砂玉は各自作成となります。）</w:t>
                  </w:r>
                </w:p>
                <w:p w:rsidR="00C808C8" w:rsidRPr="00C06A16" w:rsidRDefault="00C808C8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1セット目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終了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後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、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コートチェンジを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行い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ます。</w:t>
                  </w:r>
                </w:p>
                <w:p w:rsidR="00C808C8" w:rsidRPr="00C06A16" w:rsidRDefault="00C808C8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試合中にコート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内に落ちている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砂玉または砂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を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拾って、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投げる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とアウトになります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。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一度に手に持てる（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投げられる）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砂玉の数は無制限です。（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試合開始時は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3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個</w:t>
                  </w: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までとします。</w:t>
                  </w:r>
                  <w:r w:rsidRPr="00C06A16">
                    <w:rPr>
                      <w:rFonts w:ascii="AR P丸ゴシック体M" w:eastAsia="AR P丸ゴシック体M"/>
                      <w:sz w:val="24"/>
                      <w:szCs w:val="24"/>
                    </w:rPr>
                    <w:t>）</w:t>
                  </w:r>
                </w:p>
                <w:p w:rsidR="00C808C8" w:rsidRPr="00C06A16" w:rsidRDefault="00C808C8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砂玉置き場の移動は、反則となります。</w:t>
                  </w:r>
                </w:p>
                <w:p w:rsidR="00C808C8" w:rsidRPr="00C06A16" w:rsidRDefault="00C808C8">
                  <w:pPr>
                    <w:pStyle w:val="1"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 w:rsidRPr="00C06A16">
                    <w:rPr>
                      <w:rFonts w:ascii="AR P丸ゴシック体M" w:eastAsia="AR P丸ゴシック体M" w:hint="eastAsia"/>
                      <w:sz w:val="24"/>
                      <w:szCs w:val="24"/>
                    </w:rPr>
                    <w:t>審判の指示は絶対！！必ず従ってください。</w:t>
                  </w:r>
                </w:p>
                <w:p w:rsidR="00C808C8" w:rsidRDefault="00C808C8">
                  <w:pPr>
                    <w:pStyle w:val="1"/>
                    <w:spacing w:line="300" w:lineRule="exact"/>
                    <w:ind w:leftChars="0" w:left="420"/>
                    <w:rPr>
                      <w:rFonts w:ascii="富士ポップ" w:eastAsia="富士ポップ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B59DA" w:rsidRDefault="00AB59DA">
      <w:pPr>
        <w:rPr>
          <w:rFonts w:ascii="麗流隷書" w:eastAsia="麗流隷書" w:hAnsi="麗流隷書"/>
          <w:sz w:val="48"/>
          <w:szCs w:val="48"/>
        </w:rPr>
      </w:pPr>
    </w:p>
    <w:p w:rsidR="00AB59DA" w:rsidRDefault="00AB59DA">
      <w:pPr>
        <w:jc w:val="center"/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rPr>
          <w:rFonts w:ascii="麗流隷書" w:eastAsia="麗流隷書" w:hAnsi="麗流隷書"/>
          <w:sz w:val="24"/>
          <w:szCs w:val="24"/>
        </w:rPr>
      </w:pPr>
    </w:p>
    <w:p w:rsidR="00AB59DA" w:rsidRDefault="00AB59DA">
      <w:pPr>
        <w:spacing w:line="300" w:lineRule="exact"/>
        <w:rPr>
          <w:rFonts w:ascii="富士ポップ" w:eastAsia="富士ポップ" w:hAnsi="麗流隷書"/>
          <w:color w:val="FF0000"/>
          <w:sz w:val="28"/>
          <w:szCs w:val="28"/>
        </w:rPr>
      </w:pPr>
    </w:p>
    <w:p w:rsidR="00AB59DA" w:rsidRDefault="00AB59DA">
      <w:pPr>
        <w:spacing w:line="300" w:lineRule="exact"/>
        <w:rPr>
          <w:rFonts w:ascii="富士ポップ" w:eastAsia="富士ポップ" w:hAnsi="麗流隷書"/>
          <w:color w:val="FF0000"/>
          <w:sz w:val="28"/>
          <w:szCs w:val="28"/>
        </w:rPr>
      </w:pPr>
    </w:p>
    <w:p w:rsidR="00AB59DA" w:rsidRDefault="00AB59DA">
      <w:pPr>
        <w:spacing w:line="300" w:lineRule="exact"/>
        <w:rPr>
          <w:rFonts w:ascii="富士ポップ" w:eastAsia="富士ポップ" w:hAnsi="麗流隷書"/>
          <w:color w:val="FF0000"/>
          <w:sz w:val="28"/>
          <w:szCs w:val="28"/>
        </w:rPr>
      </w:pPr>
    </w:p>
    <w:sectPr w:rsidR="00AB5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E5" w:rsidRDefault="00A358E5" w:rsidP="00C06A16">
      <w:r>
        <w:separator/>
      </w:r>
    </w:p>
  </w:endnote>
  <w:endnote w:type="continuationSeparator" w:id="0">
    <w:p w:rsidR="00A358E5" w:rsidRDefault="00A358E5" w:rsidP="00C0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富士ポップ">
    <w:altName w:val="ＭＳ Ｐ明朝"/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麗流隷書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E">
    <w:altName w:val="ＭＳ Ｐ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E5" w:rsidRDefault="00A358E5" w:rsidP="00C06A16">
      <w:r>
        <w:separator/>
      </w:r>
    </w:p>
  </w:footnote>
  <w:footnote w:type="continuationSeparator" w:id="0">
    <w:p w:rsidR="00A358E5" w:rsidRDefault="00A358E5" w:rsidP="00C0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6FB"/>
    <w:multiLevelType w:val="multilevel"/>
    <w:tmpl w:val="42D066FB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5F04634"/>
    <w:multiLevelType w:val="multilevel"/>
    <w:tmpl w:val="45F04634"/>
    <w:lvl w:ilvl="0">
      <w:start w:val="1"/>
      <w:numFmt w:val="decimalEnclosedCircle"/>
      <w:lvlText w:val="%1"/>
      <w:lvlJc w:val="left"/>
      <w:pPr>
        <w:ind w:left="561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9DA"/>
    <w:rsid w:val="00224C79"/>
    <w:rsid w:val="00A358E5"/>
    <w:rsid w:val="00AB59DA"/>
    <w:rsid w:val="00C06A16"/>
    <w:rsid w:val="00C808C8"/>
    <w:rsid w:val="00CD00A7"/>
    <w:rsid w:val="00DE79EC"/>
    <w:rsid w:val="00F00B73"/>
    <w:rsid w:val="00F2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pPr>
      <w:ind w:leftChars="400" w:left="840"/>
    </w:pPr>
  </w:style>
  <w:style w:type="character" w:customStyle="1" w:styleId="a6">
    <w:name w:val="ヘッダー (文字)"/>
    <w:basedOn w:val="a0"/>
    <w:link w:val="a5"/>
    <w:semiHidden/>
  </w:style>
  <w:style w:type="character" w:customStyle="1" w:styleId="a4">
    <w:name w:val="フッター (文字)"/>
    <w:basedOn w:val="a0"/>
    <w:link w:val="a3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必読！！砂合戦大会ルール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必読！！砂合戦大会ルール</dc:title>
  <dc:creator>noshita</dc:creator>
  <cp:lastModifiedBy>（公社）加世田青年会議所</cp:lastModifiedBy>
  <cp:revision>6</cp:revision>
  <cp:lastPrinted>2014-07-02T12:50:00Z</cp:lastPrinted>
  <dcterms:created xsi:type="dcterms:W3CDTF">2015-05-18T13:29:00Z</dcterms:created>
  <dcterms:modified xsi:type="dcterms:W3CDTF">2017-04-17T11:23:00Z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